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E7" w:rsidRDefault="003E7AE7" w:rsidP="003E7AE7">
      <w:pPr>
        <w:spacing w:line="240" w:lineRule="auto"/>
        <w:outlineLvl w:val="0"/>
        <w:rPr>
          <w:rFonts w:eastAsia="Times New Roman" w:cs="Arial"/>
          <w:b/>
          <w:bCs/>
          <w:kern w:val="36"/>
          <w:sz w:val="20"/>
          <w:szCs w:val="20"/>
          <w:lang w:eastAsia="nl-NL"/>
        </w:rPr>
      </w:pPr>
      <w:r>
        <w:rPr>
          <w:noProof/>
          <w:sz w:val="20"/>
          <w:szCs w:val="20"/>
        </w:rPr>
        <w:t xml:space="preserve">                                                                                         </w:t>
      </w:r>
      <w:r>
        <w:rPr>
          <w:noProof/>
          <w:sz w:val="20"/>
          <w:szCs w:val="20"/>
        </w:rPr>
        <w:drawing>
          <wp:inline distT="0" distB="0" distL="0" distR="0" wp14:anchorId="38C71B22" wp14:editId="4968A9D0">
            <wp:extent cx="1771650" cy="895350"/>
            <wp:effectExtent l="0" t="0" r="0" b="0"/>
            <wp:docPr id="1" name="Picture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p w:rsidR="003E7AE7" w:rsidRDefault="003E7AE7" w:rsidP="003E7AE7">
      <w:pPr>
        <w:spacing w:line="240" w:lineRule="auto"/>
        <w:outlineLvl w:val="0"/>
        <w:rPr>
          <w:rFonts w:eastAsia="Times New Roman" w:cs="Arial"/>
          <w:b/>
          <w:bCs/>
          <w:kern w:val="36"/>
          <w:sz w:val="20"/>
          <w:szCs w:val="20"/>
          <w:lang w:eastAsia="nl-NL"/>
        </w:rPr>
      </w:pPr>
    </w:p>
    <w:p w:rsidR="003E7AE7" w:rsidRPr="003E7AE7" w:rsidRDefault="003E7AE7" w:rsidP="003E7AE7">
      <w:pPr>
        <w:spacing w:line="240" w:lineRule="auto"/>
        <w:outlineLvl w:val="0"/>
        <w:rPr>
          <w:rFonts w:eastAsia="Times New Roman" w:cs="Arial"/>
          <w:b/>
          <w:bCs/>
          <w:kern w:val="36"/>
          <w:szCs w:val="18"/>
          <w:lang w:eastAsia="nl-NL"/>
        </w:rPr>
      </w:pPr>
      <w:r w:rsidRPr="003E7AE7">
        <w:rPr>
          <w:rFonts w:eastAsia="Times New Roman" w:cs="Arial"/>
          <w:b/>
          <w:bCs/>
          <w:kern w:val="36"/>
          <w:szCs w:val="18"/>
          <w:lang w:eastAsia="nl-NL"/>
        </w:rPr>
        <w:t>Risicotaxatie in de ambulante praktijk: training in de RAF GGZ</w:t>
      </w:r>
      <w:r w:rsidRPr="003E7AE7">
        <w:rPr>
          <w:rFonts w:eastAsia="Times New Roman" w:cs="Arial"/>
          <w:b/>
          <w:bCs/>
          <w:vanish/>
          <w:kern w:val="36"/>
          <w:szCs w:val="18"/>
          <w:lang w:eastAsia="nl-NL"/>
        </w:rPr>
        <w:t> (A1807)</w:t>
      </w:r>
    </w:p>
    <w:p w:rsidR="003E7AE7" w:rsidRPr="003E7AE7" w:rsidRDefault="003E7AE7" w:rsidP="003E7AE7">
      <w:pPr>
        <w:pStyle w:val="Lijstalinea"/>
        <w:numPr>
          <w:ilvl w:val="0"/>
          <w:numId w:val="5"/>
        </w:numPr>
        <w:shd w:val="clear" w:color="auto" w:fill="FFFFFF"/>
        <w:spacing w:line="330" w:lineRule="atLeast"/>
        <w:jc w:val="center"/>
        <w:rPr>
          <w:rFonts w:eastAsia="Times New Roman" w:cs="Arial"/>
          <w:vanish/>
          <w:szCs w:val="18"/>
          <w:lang w:eastAsia="nl-NL"/>
        </w:rPr>
      </w:pPr>
      <w:r w:rsidRPr="003E7AE7">
        <w:rPr>
          <w:rFonts w:eastAsia="Times New Roman" w:cs="Arial"/>
          <w:vanish/>
          <w:szCs w:val="18"/>
          <w:lang w:eastAsia="nl-NL"/>
        </w:rPr>
        <w:t>Mara Eisenberg is psycholoog. Zij is werkzaam als senior onderzoeker bij de Waag (De Forensische Zorgspecialisten). Als promovenda werkt ze aan de validatie van de RAF GGZ, Risicotaxatie-instrument voor in de Ambulante Forensische GGZ.</w:t>
      </w:r>
    </w:p>
    <w:p w:rsidR="003E7AE7" w:rsidRPr="003E7AE7" w:rsidRDefault="003E7AE7" w:rsidP="003E7AE7">
      <w:pPr>
        <w:pStyle w:val="Lijstalinea"/>
        <w:numPr>
          <w:ilvl w:val="1"/>
          <w:numId w:val="5"/>
        </w:numPr>
        <w:shd w:val="clear" w:color="auto" w:fill="FFFFFF"/>
        <w:spacing w:after="0" w:line="330" w:lineRule="atLeast"/>
        <w:rPr>
          <w:rFonts w:eastAsia="Times New Roman" w:cs="Arial"/>
          <w:vanish/>
          <w:szCs w:val="18"/>
          <w:lang w:eastAsia="nl-NL"/>
        </w:rPr>
      </w:pPr>
      <w:r w:rsidRPr="003E7AE7">
        <w:rPr>
          <w:rFonts w:eastAsia="Times New Roman" w:cs="Arial"/>
          <w:vanish/>
          <w:szCs w:val="18"/>
          <w:lang w:eastAsia="nl-NL"/>
        </w:rPr>
        <w:t>Sluit</w:t>
      </w:r>
    </w:p>
    <w:p w:rsidR="003E7AE7" w:rsidRPr="003E7AE7" w:rsidRDefault="003E7AE7" w:rsidP="003E7AE7">
      <w:pPr>
        <w:pStyle w:val="Lijstalinea"/>
        <w:numPr>
          <w:ilvl w:val="1"/>
          <w:numId w:val="5"/>
        </w:numPr>
        <w:shd w:val="clear" w:color="auto" w:fill="FFFFFF"/>
        <w:spacing w:after="0" w:line="330" w:lineRule="atLeast"/>
        <w:jc w:val="center"/>
        <w:rPr>
          <w:rFonts w:eastAsia="Times New Roman" w:cs="Arial"/>
          <w:vanish/>
          <w:szCs w:val="18"/>
          <w:lang w:eastAsia="nl-NL"/>
        </w:rPr>
      </w:pPr>
      <w:r w:rsidRPr="003E7AE7">
        <w:rPr>
          <w:rFonts w:eastAsia="Times New Roman" w:cs="Arial"/>
          <w:vanish/>
          <w:szCs w:val="18"/>
          <w:lang w:eastAsia="nl-NL"/>
        </w:rPr>
        <w:t xml:space="preserve">Even geduld, ophalen docenten-informatie </w:t>
      </w:r>
    </w:p>
    <w:p w:rsidR="003E7AE7" w:rsidRPr="003E7AE7" w:rsidRDefault="003E7AE7" w:rsidP="003E7AE7">
      <w:pPr>
        <w:shd w:val="clear" w:color="auto" w:fill="FFFFFF"/>
        <w:spacing w:line="330" w:lineRule="atLeast"/>
        <w:rPr>
          <w:rFonts w:eastAsia="Times New Roman" w:cs="Arial"/>
          <w:vanish/>
          <w:szCs w:val="18"/>
          <w:lang w:eastAsia="nl-NL"/>
        </w:rPr>
      </w:pPr>
      <w:r w:rsidRPr="003E7AE7">
        <w:rPr>
          <w:rFonts w:eastAsia="Times New Roman" w:cs="Arial"/>
          <w:vanish/>
          <w:szCs w:val="18"/>
          <w:lang w:eastAsia="nl-NL"/>
        </w:rPr>
        <w:t xml:space="preserve">Gz-psycholoog BIG, Psychotherapeut BIG, Klinisch psycholoog BIG, Klinisch neuropsycholoog BIG, Kinder- en jeugdpsycholoog NIP, Basispsycholoog, Orthopedagoog en Psychiater </w:t>
      </w:r>
    </w:p>
    <w:p w:rsidR="003E7AE7" w:rsidRPr="003E7AE7" w:rsidRDefault="003E7AE7" w:rsidP="003E7AE7">
      <w:pPr>
        <w:shd w:val="clear" w:color="auto" w:fill="FFFFFF"/>
        <w:spacing w:line="330" w:lineRule="atLeast"/>
        <w:rPr>
          <w:rFonts w:eastAsia="Times New Roman" w:cs="Arial"/>
          <w:vanish/>
          <w:szCs w:val="18"/>
          <w:lang w:eastAsia="nl-NL"/>
        </w:rPr>
      </w:pPr>
    </w:p>
    <w:p w:rsidR="003E7AE7" w:rsidRPr="003E7AE7" w:rsidRDefault="003E7AE7" w:rsidP="003E7AE7">
      <w:pPr>
        <w:spacing w:line="330" w:lineRule="atLeast"/>
        <w:rPr>
          <w:rFonts w:eastAsia="Times New Roman" w:cs="Arial"/>
          <w:szCs w:val="18"/>
          <w:lang w:eastAsia="nl-NL"/>
        </w:rPr>
      </w:pPr>
      <w:r w:rsidRPr="003E7AE7">
        <w:rPr>
          <w:rFonts w:eastAsia="Times New Roman" w:cs="Arial"/>
          <w:szCs w:val="18"/>
          <w:lang w:eastAsia="nl-NL"/>
        </w:rPr>
        <w:t xml:space="preserve">De ambulante forensische ggz heeft behoefte aan een risicotaxatie-instrument dat is toegesneden op haar cliëntenbestand. Instrumenten zoals de HCR-20 en de SVR-20, die zijn gevalideerd voor klinische populaties, zijn niet zonder meer te gebruiken in een ambulante setting. In de Waag, onderdeel van De Forensische Zorgspecialisten, is een specifiek op het ambulante cliëntenbestand afgestemd risicotaxatie-instrument ontwikkeld: de RAF GGZ. Met behulp van de RAF GGZ wordt het recidiverisico ingeschat door in kaart te brengen hoe een persoon op uiteenlopende levensdomeinen functioneert. Het instrument is geschikt voor alle </w:t>
      </w:r>
      <w:proofErr w:type="spellStart"/>
      <w:r w:rsidRPr="003E7AE7">
        <w:rPr>
          <w:rFonts w:eastAsia="Times New Roman" w:cs="Arial"/>
          <w:szCs w:val="18"/>
          <w:lang w:eastAsia="nl-NL"/>
        </w:rPr>
        <w:t>delicttypen</w:t>
      </w:r>
      <w:proofErr w:type="spellEnd"/>
      <w:r w:rsidRPr="003E7AE7">
        <w:rPr>
          <w:rFonts w:eastAsia="Times New Roman" w:cs="Arial"/>
          <w:szCs w:val="18"/>
          <w:lang w:eastAsia="nl-NL"/>
        </w:rPr>
        <w:t>.</w:t>
      </w:r>
    </w:p>
    <w:p w:rsidR="003E7AE7" w:rsidRPr="003E7AE7" w:rsidRDefault="003E7AE7" w:rsidP="003E7AE7">
      <w:pPr>
        <w:shd w:val="clear" w:color="auto" w:fill="FFFFFF"/>
        <w:spacing w:before="100" w:beforeAutospacing="1" w:after="150" w:line="330" w:lineRule="atLeast"/>
        <w:rPr>
          <w:rFonts w:eastAsia="Times New Roman" w:cs="Arial"/>
          <w:b/>
          <w:bCs/>
          <w:szCs w:val="18"/>
          <w:lang w:eastAsia="nl-NL"/>
        </w:rPr>
      </w:pPr>
      <w:r w:rsidRPr="003E7AE7">
        <w:rPr>
          <w:rFonts w:eastAsia="Times New Roman" w:cs="Arial"/>
          <w:b/>
          <w:bCs/>
          <w:szCs w:val="18"/>
          <w:lang w:eastAsia="nl-NL"/>
        </w:rPr>
        <w:t>Doelgroep</w:t>
      </w:r>
    </w:p>
    <w:p w:rsidR="003E7AE7" w:rsidRPr="003E7AE7" w:rsidRDefault="003E7AE7" w:rsidP="003E7AE7">
      <w:pPr>
        <w:shd w:val="clear" w:color="auto" w:fill="FFFFFF"/>
        <w:spacing w:before="100" w:beforeAutospacing="1" w:after="150" w:line="330" w:lineRule="atLeast"/>
        <w:rPr>
          <w:rFonts w:eastAsia="Times New Roman" w:cs="Arial"/>
          <w:szCs w:val="18"/>
          <w:lang w:eastAsia="nl-NL"/>
        </w:rPr>
      </w:pPr>
      <w:proofErr w:type="spellStart"/>
      <w:r w:rsidRPr="003E7AE7">
        <w:rPr>
          <w:rFonts w:eastAsia="Times New Roman" w:cs="Arial"/>
          <w:szCs w:val="18"/>
          <w:lang w:eastAsia="nl-NL"/>
        </w:rPr>
        <w:t>Gz</w:t>
      </w:r>
      <w:proofErr w:type="spellEnd"/>
      <w:r w:rsidRPr="003E7AE7">
        <w:rPr>
          <w:rFonts w:eastAsia="Times New Roman" w:cs="Arial"/>
          <w:szCs w:val="18"/>
          <w:lang w:eastAsia="nl-NL"/>
        </w:rPr>
        <w:t>-psycholoog BIG, Psychotherapeut BIG, Klinisch psycholoog BIG, Klinisch neuropsycholoog BIG, Kinder- en jeugdpsycholoog NIP, Basispsycholoog, Orthopedagoog, Psychiater</w:t>
      </w:r>
    </w:p>
    <w:p w:rsidR="003E7AE7" w:rsidRPr="003E7AE7" w:rsidRDefault="003E7AE7" w:rsidP="003E7AE7">
      <w:pPr>
        <w:spacing w:after="0" w:line="330" w:lineRule="atLeast"/>
        <w:outlineLvl w:val="3"/>
        <w:rPr>
          <w:rFonts w:eastAsia="Times New Roman" w:cs="Arial"/>
          <w:b/>
          <w:bCs/>
          <w:szCs w:val="18"/>
          <w:lang w:eastAsia="nl-NL"/>
        </w:rPr>
      </w:pPr>
      <w:r w:rsidRPr="003E7AE7">
        <w:rPr>
          <w:rFonts w:eastAsia="Times New Roman" w:cs="Arial"/>
          <w:b/>
          <w:bCs/>
          <w:szCs w:val="18"/>
          <w:lang w:eastAsia="nl-NL"/>
        </w:rPr>
        <w:t>Wat leer je?</w:t>
      </w:r>
    </w:p>
    <w:p w:rsidR="003E7AE7" w:rsidRPr="003E7AE7" w:rsidRDefault="003E7AE7" w:rsidP="003E7AE7">
      <w:pPr>
        <w:spacing w:line="330" w:lineRule="atLeast"/>
        <w:rPr>
          <w:rFonts w:eastAsia="Times New Roman" w:cs="Arial"/>
          <w:szCs w:val="18"/>
          <w:lang w:eastAsia="nl-NL"/>
        </w:rPr>
      </w:pPr>
      <w:r w:rsidRPr="003E7AE7">
        <w:rPr>
          <w:rFonts w:eastAsia="Times New Roman" w:cs="Arial"/>
          <w:szCs w:val="18"/>
          <w:lang w:eastAsia="nl-NL"/>
        </w:rPr>
        <w:t>Je bent op de hoogte van de recente wetenschappelijke ontwikkelingen op het gebied van risicotaxatie van volwassen daders in de ambulante forensische ggz. Tevens ben je in staat de RAF GGZ, afhankelijk van je werksetting de versie jeugd of versie volwassenen, te scoren en op basis daarvan tot een onderbouwde inschatting van het recidiverisico te komen.</w:t>
      </w:r>
    </w:p>
    <w:p w:rsidR="003E7AE7" w:rsidRPr="003E7AE7" w:rsidRDefault="003E7AE7" w:rsidP="003E7AE7">
      <w:pPr>
        <w:spacing w:after="0" w:line="330" w:lineRule="atLeast"/>
        <w:outlineLvl w:val="3"/>
        <w:rPr>
          <w:rFonts w:eastAsia="Times New Roman" w:cs="Arial"/>
          <w:b/>
          <w:bCs/>
          <w:szCs w:val="18"/>
          <w:lang w:eastAsia="nl-NL"/>
        </w:rPr>
      </w:pPr>
      <w:r w:rsidRPr="003E7AE7">
        <w:rPr>
          <w:rFonts w:eastAsia="Times New Roman" w:cs="Arial"/>
          <w:b/>
          <w:bCs/>
          <w:szCs w:val="18"/>
          <w:lang w:eastAsia="nl-NL"/>
        </w:rPr>
        <w:t>Inhoud</w:t>
      </w:r>
    </w:p>
    <w:p w:rsidR="003E7AE7" w:rsidRPr="003E7AE7" w:rsidRDefault="003E7AE7" w:rsidP="003E7AE7">
      <w:pPr>
        <w:numPr>
          <w:ilvl w:val="0"/>
          <w:numId w:val="3"/>
        </w:numPr>
        <w:spacing w:before="100" w:beforeAutospacing="1" w:after="150" w:line="330" w:lineRule="atLeast"/>
        <w:rPr>
          <w:rFonts w:eastAsia="Times New Roman" w:cs="Arial"/>
          <w:szCs w:val="18"/>
          <w:lang w:eastAsia="nl-NL"/>
        </w:rPr>
      </w:pPr>
      <w:r w:rsidRPr="003E7AE7">
        <w:rPr>
          <w:rFonts w:eastAsia="Times New Roman" w:cs="Arial"/>
          <w:szCs w:val="18"/>
          <w:lang w:eastAsia="nl-NL"/>
        </w:rPr>
        <w:t>Inschatten van het recidiverisico met behulp van de RAF GGZ versie jeugd of volwassenen</w:t>
      </w:r>
    </w:p>
    <w:p w:rsidR="003E7AE7" w:rsidRPr="003E7AE7" w:rsidRDefault="003E7AE7" w:rsidP="003E7AE7">
      <w:pPr>
        <w:numPr>
          <w:ilvl w:val="0"/>
          <w:numId w:val="3"/>
        </w:numPr>
        <w:spacing w:before="100" w:beforeAutospacing="1" w:after="150" w:line="330" w:lineRule="atLeast"/>
        <w:rPr>
          <w:rFonts w:eastAsia="Times New Roman" w:cs="Arial"/>
          <w:szCs w:val="18"/>
          <w:lang w:eastAsia="nl-NL"/>
        </w:rPr>
      </w:pPr>
      <w:r w:rsidRPr="003E7AE7">
        <w:rPr>
          <w:rFonts w:eastAsia="Times New Roman" w:cs="Arial"/>
          <w:szCs w:val="18"/>
          <w:lang w:eastAsia="nl-NL"/>
        </w:rPr>
        <w:t>Gebruik van de resultaten van het instrument voor het evalueren van de behandeling</w:t>
      </w:r>
    </w:p>
    <w:p w:rsidR="003E7AE7" w:rsidRPr="003E7AE7" w:rsidRDefault="003E7AE7" w:rsidP="003E7AE7">
      <w:pPr>
        <w:numPr>
          <w:ilvl w:val="0"/>
          <w:numId w:val="3"/>
        </w:numPr>
        <w:spacing w:before="100" w:beforeAutospacing="1" w:after="150" w:line="330" w:lineRule="atLeast"/>
        <w:rPr>
          <w:rFonts w:eastAsia="Times New Roman" w:cs="Arial"/>
          <w:szCs w:val="18"/>
          <w:lang w:eastAsia="nl-NL"/>
        </w:rPr>
      </w:pPr>
      <w:r w:rsidRPr="003E7AE7">
        <w:rPr>
          <w:rFonts w:eastAsia="Times New Roman" w:cs="Arial"/>
          <w:szCs w:val="18"/>
          <w:lang w:eastAsia="nl-NL"/>
        </w:rPr>
        <w:t>Zichtbaar maken van vorderingen en vinden van aanknopingspunten voor vervolg van de behandeling</w:t>
      </w:r>
    </w:p>
    <w:p w:rsidR="003E7AE7" w:rsidRPr="003E7AE7" w:rsidRDefault="003E7AE7" w:rsidP="003E7AE7">
      <w:pPr>
        <w:spacing w:line="330" w:lineRule="atLeast"/>
        <w:rPr>
          <w:rFonts w:eastAsia="Times New Roman" w:cs="Arial"/>
          <w:szCs w:val="18"/>
          <w:lang w:eastAsia="nl-NL"/>
        </w:rPr>
      </w:pPr>
      <w:bookmarkStart w:id="0" w:name="_GoBack"/>
      <w:bookmarkEnd w:id="0"/>
      <w:r w:rsidRPr="003E7AE7">
        <w:rPr>
          <w:rFonts w:eastAsia="Times New Roman" w:cs="Arial"/>
          <w:szCs w:val="18"/>
          <w:lang w:eastAsia="nl-NL"/>
        </w:rPr>
        <w:br/>
        <w:t>Korte theoretische informatie wordt afgewisseld met praktische opdrachten. Voor de start van de training maak je voorbereidingsopdrachten aan de hand van casuïstiek. Deze worden tijdens de training besproken. De voorbereiding kost ongeveer vijf uur.</w:t>
      </w:r>
    </w:p>
    <w:p w:rsidR="003E1262" w:rsidRPr="003E7AE7" w:rsidRDefault="003E7AE7" w:rsidP="003E7AE7">
      <w:r>
        <w:rPr>
          <w:rFonts w:eastAsia="Times New Roman"/>
          <w:b/>
          <w:bCs/>
          <w:szCs w:val="18"/>
        </w:rPr>
        <w:t>Certificaat</w:t>
      </w:r>
      <w:r>
        <w:rPr>
          <w:rFonts w:eastAsia="Times New Roman"/>
          <w:szCs w:val="18"/>
        </w:rPr>
        <w:br/>
        <w:t>Je ontvangt een certificaat indien je minimaal 90% aanwezig bent geweest en de cursus met goed gevolg hebt afgerond.</w:t>
      </w:r>
      <w:r>
        <w:rPr>
          <w:rFonts w:eastAsia="Times New Roman"/>
          <w:szCs w:val="18"/>
        </w:rPr>
        <w:br/>
      </w:r>
      <w:r>
        <w:rPr>
          <w:rFonts w:eastAsia="Times New Roman"/>
          <w:szCs w:val="18"/>
        </w:rPr>
        <w:br/>
      </w:r>
      <w:r>
        <w:rPr>
          <w:rFonts w:eastAsia="Times New Roman"/>
          <w:b/>
          <w:bCs/>
          <w:szCs w:val="18"/>
        </w:rPr>
        <w:t>Meer informatie</w:t>
      </w:r>
      <w:r>
        <w:rPr>
          <w:rFonts w:eastAsia="Times New Roman"/>
          <w:szCs w:val="18"/>
        </w:rPr>
        <w:br/>
        <w:t xml:space="preserve">Kijk op www.rinogroep.nl voor meer informatie of neem contact op met de </w:t>
      </w:r>
      <w:proofErr w:type="spellStart"/>
      <w:r>
        <w:rPr>
          <w:rFonts w:eastAsia="Times New Roman"/>
          <w:szCs w:val="18"/>
        </w:rPr>
        <w:t>infodesk</w:t>
      </w:r>
      <w:proofErr w:type="spellEnd"/>
      <w:r>
        <w:rPr>
          <w:rFonts w:eastAsia="Times New Roman"/>
          <w:szCs w:val="18"/>
        </w:rPr>
        <w:t xml:space="preserve"> via 030 230 84 50 of infodesk@rinogroep.nl</w:t>
      </w:r>
    </w:p>
    <w:sectPr w:rsidR="003E1262" w:rsidRPr="003E7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A7269"/>
    <w:multiLevelType w:val="multilevel"/>
    <w:tmpl w:val="F38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B5F42"/>
    <w:multiLevelType w:val="multilevel"/>
    <w:tmpl w:val="6FA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70F5E"/>
    <w:multiLevelType w:val="multilevel"/>
    <w:tmpl w:val="6DB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F25E9"/>
    <w:multiLevelType w:val="multilevel"/>
    <w:tmpl w:val="17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4266E"/>
    <w:multiLevelType w:val="hybridMultilevel"/>
    <w:tmpl w:val="14F42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E7"/>
    <w:rsid w:val="003E1262"/>
    <w:rsid w:val="003E7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4308"/>
  <w15:chartTrackingRefBased/>
  <w15:docId w15:val="{7284B270-C962-4F41-AC4B-9928643A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E7AE7"/>
    <w:pPr>
      <w:spacing w:before="161" w:after="16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E7AE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3E7AE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7AE7"/>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E7AE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3E7AE7"/>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unhideWhenUsed/>
    <w:rsid w:val="003E7AE7"/>
    <w:rPr>
      <w:color w:val="0000FF"/>
      <w:u w:val="single"/>
      <w:shd w:val="clear" w:color="auto" w:fill="auto"/>
    </w:rPr>
  </w:style>
  <w:style w:type="paragraph" w:customStyle="1" w:styleId="blockcostctadescription">
    <w:name w:val="blockcostcta__description"/>
    <w:basedOn w:val="Standaard"/>
    <w:rsid w:val="003E7AE7"/>
    <w:pPr>
      <w:spacing w:after="300" w:line="330" w:lineRule="atLeast"/>
    </w:pPr>
    <w:rPr>
      <w:rFonts w:ascii="Times New Roman" w:eastAsia="Times New Roman" w:hAnsi="Times New Roman" w:cs="Times New Roman"/>
      <w:sz w:val="24"/>
      <w:szCs w:val="24"/>
      <w:lang w:eastAsia="nl-NL"/>
    </w:rPr>
  </w:style>
  <w:style w:type="paragraph" w:customStyle="1" w:styleId="introductionbody">
    <w:name w:val="introduction__body"/>
    <w:basedOn w:val="Standaard"/>
    <w:rsid w:val="003E7AE7"/>
    <w:pPr>
      <w:spacing w:after="450" w:line="330" w:lineRule="atLeast"/>
    </w:pPr>
    <w:rPr>
      <w:rFonts w:ascii="Times New Roman" w:eastAsia="Times New Roman" w:hAnsi="Times New Roman" w:cs="Times New Roman"/>
      <w:color w:val="001D49"/>
      <w:sz w:val="24"/>
      <w:szCs w:val="24"/>
      <w:lang w:eastAsia="nl-NL"/>
    </w:rPr>
  </w:style>
  <w:style w:type="paragraph" w:customStyle="1" w:styleId="blockfactslistitem">
    <w:name w:val="blockfacts__listitem"/>
    <w:basedOn w:val="Standaard"/>
    <w:rsid w:val="003E7AE7"/>
    <w:pPr>
      <w:spacing w:before="100" w:beforeAutospacing="1" w:after="225" w:line="240" w:lineRule="auto"/>
    </w:pPr>
    <w:rPr>
      <w:rFonts w:ascii="Times New Roman" w:eastAsia="Times New Roman" w:hAnsi="Times New Roman" w:cs="Times New Roman"/>
      <w:sz w:val="24"/>
      <w:szCs w:val="24"/>
      <w:lang w:eastAsia="nl-NL"/>
    </w:rPr>
  </w:style>
  <w:style w:type="character" w:customStyle="1" w:styleId="printonly1">
    <w:name w:val="printonly1"/>
    <w:basedOn w:val="Standaardalinea-lettertype"/>
    <w:rsid w:val="003E7AE7"/>
    <w:rPr>
      <w:vanish/>
      <w:webHidden w:val="0"/>
      <w:specVanish w:val="0"/>
    </w:rPr>
  </w:style>
  <w:style w:type="character" w:customStyle="1" w:styleId="blockfactslisthighlight1">
    <w:name w:val="blockfacts__listhighlight1"/>
    <w:basedOn w:val="Standaardalinea-lettertype"/>
    <w:rsid w:val="003E7AE7"/>
    <w:rPr>
      <w:b/>
      <w:bCs/>
    </w:rPr>
  </w:style>
  <w:style w:type="paragraph" w:customStyle="1" w:styleId="blockaccreditationlistitem1">
    <w:name w:val="blockaccreditation__listitem1"/>
    <w:basedOn w:val="Standaard"/>
    <w:rsid w:val="003E7AE7"/>
    <w:pPr>
      <w:pBdr>
        <w:bottom w:val="single" w:sz="6" w:space="8" w:color="EFF2F4"/>
      </w:pBdr>
      <w:spacing w:before="100" w:beforeAutospacing="1" w:after="150" w:line="240" w:lineRule="auto"/>
    </w:pPr>
    <w:rPr>
      <w:rFonts w:ascii="Times New Roman" w:eastAsia="Times New Roman" w:hAnsi="Times New Roman" w:cs="Times New Roman"/>
      <w:sz w:val="24"/>
      <w:szCs w:val="24"/>
      <w:lang w:eastAsia="nl-NL"/>
    </w:rPr>
  </w:style>
  <w:style w:type="character" w:customStyle="1" w:styleId="blockaccreditationtopic1">
    <w:name w:val="blockaccreditation__topic1"/>
    <w:basedOn w:val="Standaardalinea-lettertype"/>
    <w:rsid w:val="003E7AE7"/>
    <w:rPr>
      <w:vanish w:val="0"/>
      <w:webHidden w:val="0"/>
      <w:specVanish w:val="0"/>
    </w:rPr>
  </w:style>
  <w:style w:type="character" w:customStyle="1" w:styleId="blockaccreditationstatus1">
    <w:name w:val="blockaccreditation__status1"/>
    <w:basedOn w:val="Standaardalinea-lettertype"/>
    <w:rsid w:val="003E7AE7"/>
    <w:rPr>
      <w:vanish w:val="0"/>
      <w:webHidden w:val="0"/>
      <w:color w:val="505050"/>
      <w:specVanish w:val="0"/>
    </w:rPr>
  </w:style>
  <w:style w:type="character" w:styleId="Onopgelostemelding">
    <w:name w:val="Unresolved Mention"/>
    <w:basedOn w:val="Standaardalinea-lettertype"/>
    <w:uiPriority w:val="99"/>
    <w:semiHidden/>
    <w:unhideWhenUsed/>
    <w:rsid w:val="003E7AE7"/>
    <w:rPr>
      <w:color w:val="605E5C"/>
      <w:shd w:val="clear" w:color="auto" w:fill="E1DFDD"/>
    </w:rPr>
  </w:style>
  <w:style w:type="paragraph" w:styleId="Lijstalinea">
    <w:name w:val="List Paragraph"/>
    <w:basedOn w:val="Standaard"/>
    <w:uiPriority w:val="34"/>
    <w:qFormat/>
    <w:rsid w:val="003E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190">
      <w:bodyDiv w:val="1"/>
      <w:marLeft w:val="0"/>
      <w:marRight w:val="0"/>
      <w:marTop w:val="0"/>
      <w:marBottom w:val="0"/>
      <w:divBdr>
        <w:top w:val="none" w:sz="0" w:space="0" w:color="auto"/>
        <w:left w:val="none" w:sz="0" w:space="0" w:color="auto"/>
        <w:bottom w:val="none" w:sz="0" w:space="0" w:color="auto"/>
        <w:right w:val="none" w:sz="0" w:space="0" w:color="auto"/>
      </w:divBdr>
      <w:divsChild>
        <w:div w:id="125271622">
          <w:marLeft w:val="0"/>
          <w:marRight w:val="0"/>
          <w:marTop w:val="2925"/>
          <w:marBottom w:val="0"/>
          <w:divBdr>
            <w:top w:val="none" w:sz="0" w:space="0" w:color="auto"/>
            <w:left w:val="none" w:sz="0" w:space="0" w:color="auto"/>
            <w:bottom w:val="none" w:sz="0" w:space="0" w:color="auto"/>
            <w:right w:val="none" w:sz="0" w:space="0" w:color="auto"/>
          </w:divBdr>
          <w:divsChild>
            <w:div w:id="1545867133">
              <w:marLeft w:val="0"/>
              <w:marRight w:val="0"/>
              <w:marTop w:val="0"/>
              <w:marBottom w:val="600"/>
              <w:divBdr>
                <w:top w:val="none" w:sz="0" w:space="0" w:color="auto"/>
                <w:left w:val="none" w:sz="0" w:space="0" w:color="auto"/>
                <w:bottom w:val="none" w:sz="0" w:space="0" w:color="auto"/>
                <w:right w:val="none" w:sz="0" w:space="0" w:color="auto"/>
              </w:divBdr>
              <w:divsChild>
                <w:div w:id="312490434">
                  <w:marLeft w:val="0"/>
                  <w:marRight w:val="0"/>
                  <w:marTop w:val="0"/>
                  <w:marBottom w:val="0"/>
                  <w:divBdr>
                    <w:top w:val="none" w:sz="0" w:space="0" w:color="auto"/>
                    <w:left w:val="none" w:sz="0" w:space="0" w:color="auto"/>
                    <w:bottom w:val="none" w:sz="0" w:space="0" w:color="auto"/>
                    <w:right w:val="none" w:sz="0" w:space="0" w:color="auto"/>
                  </w:divBdr>
                  <w:divsChild>
                    <w:div w:id="2126196191">
                      <w:marLeft w:val="0"/>
                      <w:marRight w:val="0"/>
                      <w:marTop w:val="0"/>
                      <w:marBottom w:val="450"/>
                      <w:divBdr>
                        <w:top w:val="none" w:sz="0" w:space="0" w:color="auto"/>
                        <w:left w:val="none" w:sz="0" w:space="0" w:color="auto"/>
                        <w:bottom w:val="none" w:sz="0" w:space="0" w:color="auto"/>
                        <w:right w:val="none" w:sz="0" w:space="0" w:color="auto"/>
                      </w:divBdr>
                      <w:divsChild>
                        <w:div w:id="1694381049">
                          <w:marLeft w:val="0"/>
                          <w:marRight w:val="0"/>
                          <w:marTop w:val="0"/>
                          <w:marBottom w:val="0"/>
                          <w:divBdr>
                            <w:top w:val="none" w:sz="0" w:space="0" w:color="auto"/>
                            <w:left w:val="none" w:sz="0" w:space="0" w:color="auto"/>
                            <w:bottom w:val="none" w:sz="0" w:space="0" w:color="auto"/>
                            <w:right w:val="none" w:sz="0" w:space="0" w:color="auto"/>
                          </w:divBdr>
                        </w:div>
                      </w:divsChild>
                    </w:div>
                    <w:div w:id="1697344449">
                      <w:marLeft w:val="0"/>
                      <w:marRight w:val="0"/>
                      <w:marTop w:val="0"/>
                      <w:marBottom w:val="600"/>
                      <w:divBdr>
                        <w:top w:val="none" w:sz="0" w:space="0" w:color="auto"/>
                        <w:left w:val="none" w:sz="0" w:space="0" w:color="auto"/>
                        <w:bottom w:val="none" w:sz="0" w:space="0" w:color="auto"/>
                        <w:right w:val="none" w:sz="0" w:space="0" w:color="auto"/>
                      </w:divBdr>
                    </w:div>
                    <w:div w:id="87117416">
                      <w:marLeft w:val="0"/>
                      <w:marRight w:val="0"/>
                      <w:marTop w:val="0"/>
                      <w:marBottom w:val="0"/>
                      <w:divBdr>
                        <w:top w:val="none" w:sz="0" w:space="0" w:color="auto"/>
                        <w:left w:val="none" w:sz="0" w:space="0" w:color="auto"/>
                        <w:bottom w:val="none" w:sz="0" w:space="0" w:color="auto"/>
                        <w:right w:val="none" w:sz="0" w:space="0" w:color="auto"/>
                      </w:divBdr>
                    </w:div>
                  </w:divsChild>
                </w:div>
                <w:div w:id="1794203327">
                  <w:marLeft w:val="0"/>
                  <w:marRight w:val="0"/>
                  <w:marTop w:val="0"/>
                  <w:marBottom w:val="0"/>
                  <w:divBdr>
                    <w:top w:val="none" w:sz="0" w:space="0" w:color="auto"/>
                    <w:left w:val="none" w:sz="0" w:space="0" w:color="auto"/>
                    <w:bottom w:val="none" w:sz="0" w:space="0" w:color="auto"/>
                    <w:right w:val="none" w:sz="0" w:space="0" w:color="auto"/>
                  </w:divBdr>
                  <w:divsChild>
                    <w:div w:id="762066597">
                      <w:marLeft w:val="-150"/>
                      <w:marRight w:val="-150"/>
                      <w:marTop w:val="0"/>
                      <w:marBottom w:val="0"/>
                      <w:divBdr>
                        <w:top w:val="none" w:sz="0" w:space="0" w:color="auto"/>
                        <w:left w:val="none" w:sz="0" w:space="0" w:color="auto"/>
                        <w:bottom w:val="none" w:sz="0" w:space="0" w:color="auto"/>
                        <w:right w:val="none" w:sz="0" w:space="0" w:color="auto"/>
                      </w:divBdr>
                      <w:divsChild>
                        <w:div w:id="618995855">
                          <w:marLeft w:val="0"/>
                          <w:marRight w:val="0"/>
                          <w:marTop w:val="0"/>
                          <w:marBottom w:val="0"/>
                          <w:divBdr>
                            <w:top w:val="none" w:sz="0" w:space="0" w:color="auto"/>
                            <w:left w:val="none" w:sz="0" w:space="0" w:color="auto"/>
                            <w:bottom w:val="none" w:sz="0" w:space="0" w:color="auto"/>
                            <w:right w:val="none" w:sz="0" w:space="0" w:color="auto"/>
                          </w:divBdr>
                          <w:divsChild>
                            <w:div w:id="505747669">
                              <w:marLeft w:val="0"/>
                              <w:marRight w:val="0"/>
                              <w:marTop w:val="0"/>
                              <w:marBottom w:val="450"/>
                              <w:divBdr>
                                <w:top w:val="none" w:sz="0" w:space="0" w:color="auto"/>
                                <w:left w:val="none" w:sz="0" w:space="0" w:color="auto"/>
                                <w:bottom w:val="none" w:sz="0" w:space="0" w:color="auto"/>
                                <w:right w:val="none" w:sz="0" w:space="0" w:color="auto"/>
                              </w:divBdr>
                              <w:divsChild>
                                <w:div w:id="13389977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92330">
              <w:marLeft w:val="0"/>
              <w:marRight w:val="0"/>
              <w:marTop w:val="0"/>
              <w:marBottom w:val="900"/>
              <w:divBdr>
                <w:top w:val="none" w:sz="0" w:space="0" w:color="auto"/>
                <w:left w:val="none" w:sz="0" w:space="0" w:color="auto"/>
                <w:bottom w:val="none" w:sz="0" w:space="0" w:color="auto"/>
                <w:right w:val="none" w:sz="0" w:space="0" w:color="auto"/>
              </w:divBdr>
              <w:divsChild>
                <w:div w:id="2013875027">
                  <w:marLeft w:val="0"/>
                  <w:marRight w:val="0"/>
                  <w:marTop w:val="0"/>
                  <w:marBottom w:val="0"/>
                  <w:divBdr>
                    <w:top w:val="none" w:sz="0" w:space="0" w:color="auto"/>
                    <w:left w:val="none" w:sz="0" w:space="0" w:color="auto"/>
                    <w:bottom w:val="none" w:sz="0" w:space="0" w:color="auto"/>
                    <w:right w:val="none" w:sz="0" w:space="0" w:color="auto"/>
                  </w:divBdr>
                  <w:divsChild>
                    <w:div w:id="54403187">
                      <w:marLeft w:val="0"/>
                      <w:marRight w:val="0"/>
                      <w:marTop w:val="0"/>
                      <w:marBottom w:val="450"/>
                      <w:divBdr>
                        <w:top w:val="none" w:sz="0" w:space="0" w:color="auto"/>
                        <w:left w:val="none" w:sz="0" w:space="0" w:color="auto"/>
                        <w:bottom w:val="none" w:sz="0" w:space="0" w:color="auto"/>
                        <w:right w:val="none" w:sz="0" w:space="0" w:color="auto"/>
                      </w:divBdr>
                      <w:divsChild>
                        <w:div w:id="928394398">
                          <w:marLeft w:val="0"/>
                          <w:marRight w:val="0"/>
                          <w:marTop w:val="0"/>
                          <w:marBottom w:val="1200"/>
                          <w:divBdr>
                            <w:top w:val="none" w:sz="0" w:space="0" w:color="auto"/>
                            <w:left w:val="none" w:sz="0" w:space="0" w:color="auto"/>
                            <w:bottom w:val="none" w:sz="0" w:space="0" w:color="auto"/>
                            <w:right w:val="none" w:sz="0" w:space="0" w:color="auto"/>
                          </w:divBdr>
                          <w:divsChild>
                            <w:div w:id="284771574">
                              <w:marLeft w:val="-150"/>
                              <w:marRight w:val="-150"/>
                              <w:marTop w:val="0"/>
                              <w:marBottom w:val="0"/>
                              <w:divBdr>
                                <w:top w:val="none" w:sz="0" w:space="0" w:color="auto"/>
                                <w:left w:val="none" w:sz="0" w:space="0" w:color="auto"/>
                                <w:bottom w:val="none" w:sz="0" w:space="0" w:color="auto"/>
                                <w:right w:val="none" w:sz="0" w:space="0" w:color="auto"/>
                              </w:divBdr>
                              <w:divsChild>
                                <w:div w:id="1907835379">
                                  <w:marLeft w:val="0"/>
                                  <w:marRight w:val="0"/>
                                  <w:marTop w:val="0"/>
                                  <w:marBottom w:val="0"/>
                                  <w:divBdr>
                                    <w:top w:val="none" w:sz="0" w:space="0" w:color="auto"/>
                                    <w:left w:val="none" w:sz="0" w:space="0" w:color="auto"/>
                                    <w:bottom w:val="none" w:sz="0" w:space="0" w:color="auto"/>
                                    <w:right w:val="none" w:sz="0" w:space="0" w:color="auto"/>
                                  </w:divBdr>
                                  <w:divsChild>
                                    <w:div w:id="253979902">
                                      <w:marLeft w:val="0"/>
                                      <w:marRight w:val="0"/>
                                      <w:marTop w:val="0"/>
                                      <w:marBottom w:val="0"/>
                                      <w:divBdr>
                                        <w:top w:val="none" w:sz="0" w:space="0" w:color="auto"/>
                                        <w:left w:val="none" w:sz="0" w:space="0" w:color="auto"/>
                                        <w:bottom w:val="none" w:sz="0" w:space="0" w:color="auto"/>
                                        <w:right w:val="none" w:sz="0" w:space="0" w:color="auto"/>
                                      </w:divBdr>
                                      <w:divsChild>
                                        <w:div w:id="9648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70566">
                          <w:marLeft w:val="0"/>
                          <w:marRight w:val="0"/>
                          <w:marTop w:val="0"/>
                          <w:marBottom w:val="0"/>
                          <w:divBdr>
                            <w:top w:val="none" w:sz="0" w:space="0" w:color="auto"/>
                            <w:left w:val="none" w:sz="0" w:space="0" w:color="auto"/>
                            <w:bottom w:val="none" w:sz="0" w:space="0" w:color="auto"/>
                            <w:right w:val="none" w:sz="0" w:space="0" w:color="auto"/>
                          </w:divBdr>
                          <w:divsChild>
                            <w:div w:id="665984907">
                              <w:marLeft w:val="0"/>
                              <w:marRight w:val="0"/>
                              <w:marTop w:val="0"/>
                              <w:marBottom w:val="0"/>
                              <w:divBdr>
                                <w:top w:val="none" w:sz="0" w:space="0" w:color="auto"/>
                                <w:left w:val="none" w:sz="0" w:space="0" w:color="auto"/>
                                <w:bottom w:val="none" w:sz="0" w:space="0" w:color="auto"/>
                                <w:right w:val="none" w:sz="0" w:space="0" w:color="auto"/>
                              </w:divBdr>
                              <w:divsChild>
                                <w:div w:id="1189950462">
                                  <w:marLeft w:val="0"/>
                                  <w:marRight w:val="0"/>
                                  <w:marTop w:val="0"/>
                                  <w:marBottom w:val="0"/>
                                  <w:divBdr>
                                    <w:top w:val="none" w:sz="0" w:space="0" w:color="auto"/>
                                    <w:left w:val="none" w:sz="0" w:space="0" w:color="auto"/>
                                    <w:bottom w:val="none" w:sz="0" w:space="0" w:color="auto"/>
                                    <w:right w:val="none" w:sz="0" w:space="0" w:color="auto"/>
                                  </w:divBdr>
                                  <w:divsChild>
                                    <w:div w:id="760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0905">
                  <w:marLeft w:val="0"/>
                  <w:marRight w:val="0"/>
                  <w:marTop w:val="0"/>
                  <w:marBottom w:val="0"/>
                  <w:divBdr>
                    <w:top w:val="none" w:sz="0" w:space="0" w:color="auto"/>
                    <w:left w:val="none" w:sz="0" w:space="0" w:color="auto"/>
                    <w:bottom w:val="none" w:sz="0" w:space="0" w:color="auto"/>
                    <w:right w:val="none" w:sz="0" w:space="0" w:color="auto"/>
                  </w:divBdr>
                  <w:divsChild>
                    <w:div w:id="1247426143">
                      <w:marLeft w:val="0"/>
                      <w:marRight w:val="0"/>
                      <w:marTop w:val="0"/>
                      <w:marBottom w:val="450"/>
                      <w:divBdr>
                        <w:top w:val="none" w:sz="0" w:space="0" w:color="auto"/>
                        <w:left w:val="none" w:sz="0" w:space="0" w:color="auto"/>
                        <w:bottom w:val="none" w:sz="0" w:space="0" w:color="auto"/>
                        <w:right w:val="none" w:sz="0" w:space="0" w:color="auto"/>
                      </w:divBdr>
                      <w:divsChild>
                        <w:div w:id="904073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465441">
                  <w:marLeft w:val="0"/>
                  <w:marRight w:val="0"/>
                  <w:marTop w:val="0"/>
                  <w:marBottom w:val="0"/>
                  <w:divBdr>
                    <w:top w:val="none" w:sz="0" w:space="0" w:color="auto"/>
                    <w:left w:val="none" w:sz="0" w:space="0" w:color="auto"/>
                    <w:bottom w:val="none" w:sz="0" w:space="0" w:color="auto"/>
                    <w:right w:val="none" w:sz="0" w:space="0" w:color="auto"/>
                  </w:divBdr>
                  <w:divsChild>
                    <w:div w:id="863397118">
                      <w:marLeft w:val="0"/>
                      <w:marRight w:val="0"/>
                      <w:marTop w:val="0"/>
                      <w:marBottom w:val="450"/>
                      <w:divBdr>
                        <w:top w:val="none" w:sz="0" w:space="0" w:color="auto"/>
                        <w:left w:val="none" w:sz="0" w:space="0" w:color="auto"/>
                        <w:bottom w:val="none" w:sz="0" w:space="0" w:color="auto"/>
                        <w:right w:val="none" w:sz="0" w:space="0" w:color="auto"/>
                      </w:divBdr>
                      <w:divsChild>
                        <w:div w:id="769348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6747010">
              <w:marLeft w:val="0"/>
              <w:marRight w:val="0"/>
              <w:marTop w:val="0"/>
              <w:marBottom w:val="0"/>
              <w:divBdr>
                <w:top w:val="none" w:sz="0" w:space="0" w:color="auto"/>
                <w:left w:val="none" w:sz="0" w:space="0" w:color="auto"/>
                <w:bottom w:val="none" w:sz="0" w:space="0" w:color="auto"/>
                <w:right w:val="none" w:sz="0" w:space="0" w:color="auto"/>
              </w:divBdr>
              <w:divsChild>
                <w:div w:id="1043214777">
                  <w:marLeft w:val="0"/>
                  <w:marRight w:val="0"/>
                  <w:marTop w:val="0"/>
                  <w:marBottom w:val="0"/>
                  <w:divBdr>
                    <w:top w:val="none" w:sz="0" w:space="0" w:color="auto"/>
                    <w:left w:val="none" w:sz="0" w:space="0" w:color="auto"/>
                    <w:bottom w:val="none" w:sz="0" w:space="0" w:color="auto"/>
                    <w:right w:val="none" w:sz="0" w:space="0" w:color="auto"/>
                  </w:divBdr>
                  <w:divsChild>
                    <w:div w:id="1460104488">
                      <w:marLeft w:val="0"/>
                      <w:marRight w:val="0"/>
                      <w:marTop w:val="0"/>
                      <w:marBottom w:val="375"/>
                      <w:divBdr>
                        <w:top w:val="none" w:sz="0" w:space="0" w:color="auto"/>
                        <w:left w:val="none" w:sz="0" w:space="0" w:color="auto"/>
                        <w:bottom w:val="none" w:sz="0" w:space="0" w:color="auto"/>
                        <w:right w:val="none" w:sz="0" w:space="0" w:color="auto"/>
                      </w:divBdr>
                    </w:div>
                  </w:divsChild>
                </w:div>
                <w:div w:id="989021137">
                  <w:marLeft w:val="0"/>
                  <w:marRight w:val="0"/>
                  <w:marTop w:val="0"/>
                  <w:marBottom w:val="0"/>
                  <w:divBdr>
                    <w:top w:val="none" w:sz="0" w:space="0" w:color="auto"/>
                    <w:left w:val="none" w:sz="0" w:space="0" w:color="auto"/>
                    <w:bottom w:val="none" w:sz="0" w:space="0" w:color="auto"/>
                    <w:right w:val="none" w:sz="0" w:space="0" w:color="auto"/>
                  </w:divBdr>
                  <w:divsChild>
                    <w:div w:id="570776330">
                      <w:marLeft w:val="0"/>
                      <w:marRight w:val="0"/>
                      <w:marTop w:val="0"/>
                      <w:marBottom w:val="450"/>
                      <w:divBdr>
                        <w:top w:val="none" w:sz="0" w:space="0" w:color="auto"/>
                        <w:left w:val="none" w:sz="0" w:space="0" w:color="auto"/>
                        <w:bottom w:val="none" w:sz="0" w:space="0" w:color="auto"/>
                        <w:right w:val="none" w:sz="0" w:space="0" w:color="auto"/>
                      </w:divBdr>
                      <w:divsChild>
                        <w:div w:id="737286640">
                          <w:marLeft w:val="-150"/>
                          <w:marRight w:val="-150"/>
                          <w:marTop w:val="0"/>
                          <w:marBottom w:val="0"/>
                          <w:divBdr>
                            <w:top w:val="none" w:sz="0" w:space="0" w:color="auto"/>
                            <w:left w:val="none" w:sz="0" w:space="0" w:color="auto"/>
                            <w:bottom w:val="none" w:sz="0" w:space="0" w:color="auto"/>
                            <w:right w:val="none" w:sz="0" w:space="0" w:color="auto"/>
                          </w:divBdr>
                          <w:divsChild>
                            <w:div w:id="451899831">
                              <w:marLeft w:val="0"/>
                              <w:marRight w:val="0"/>
                              <w:marTop w:val="0"/>
                              <w:marBottom w:val="0"/>
                              <w:divBdr>
                                <w:top w:val="none" w:sz="0" w:space="0" w:color="auto"/>
                                <w:left w:val="none" w:sz="0" w:space="0" w:color="auto"/>
                                <w:bottom w:val="none" w:sz="0" w:space="0" w:color="auto"/>
                                <w:right w:val="none" w:sz="0" w:space="0" w:color="auto"/>
                              </w:divBdr>
                              <w:divsChild>
                                <w:div w:id="73847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06163489">
                  <w:marLeft w:val="0"/>
                  <w:marRight w:val="0"/>
                  <w:marTop w:val="0"/>
                  <w:marBottom w:val="0"/>
                  <w:divBdr>
                    <w:top w:val="none" w:sz="0" w:space="0" w:color="auto"/>
                    <w:left w:val="none" w:sz="0" w:space="0" w:color="auto"/>
                    <w:bottom w:val="none" w:sz="0" w:space="0" w:color="auto"/>
                    <w:right w:val="none" w:sz="0" w:space="0" w:color="auto"/>
                  </w:divBdr>
                  <w:divsChild>
                    <w:div w:id="1196456501">
                      <w:marLeft w:val="0"/>
                      <w:marRight w:val="0"/>
                      <w:marTop w:val="0"/>
                      <w:marBottom w:val="0"/>
                      <w:divBdr>
                        <w:top w:val="none" w:sz="0" w:space="0" w:color="auto"/>
                        <w:left w:val="none" w:sz="0" w:space="0" w:color="auto"/>
                        <w:bottom w:val="none" w:sz="0" w:space="0" w:color="auto"/>
                        <w:right w:val="none" w:sz="0" w:space="0" w:color="auto"/>
                      </w:divBdr>
                    </w:div>
                    <w:div w:id="2031835184">
                      <w:marLeft w:val="0"/>
                      <w:marRight w:val="0"/>
                      <w:marTop w:val="0"/>
                      <w:marBottom w:val="450"/>
                      <w:divBdr>
                        <w:top w:val="none" w:sz="0" w:space="0" w:color="auto"/>
                        <w:left w:val="none" w:sz="0" w:space="0" w:color="auto"/>
                        <w:bottom w:val="none" w:sz="0" w:space="0" w:color="auto"/>
                        <w:right w:val="none" w:sz="0" w:space="0" w:color="auto"/>
                      </w:divBdr>
                    </w:div>
                    <w:div w:id="968704605">
                      <w:marLeft w:val="0"/>
                      <w:marRight w:val="0"/>
                      <w:marTop w:val="0"/>
                      <w:marBottom w:val="0"/>
                      <w:divBdr>
                        <w:top w:val="none" w:sz="0" w:space="0" w:color="auto"/>
                        <w:left w:val="none" w:sz="0" w:space="0" w:color="auto"/>
                        <w:bottom w:val="none" w:sz="0" w:space="0" w:color="auto"/>
                        <w:right w:val="none" w:sz="0" w:space="0" w:color="auto"/>
                      </w:divBdr>
                    </w:div>
                    <w:div w:id="99037573">
                      <w:marLeft w:val="0"/>
                      <w:marRight w:val="0"/>
                      <w:marTop w:val="0"/>
                      <w:marBottom w:val="450"/>
                      <w:divBdr>
                        <w:top w:val="none" w:sz="0" w:space="0" w:color="auto"/>
                        <w:left w:val="none" w:sz="0" w:space="0" w:color="auto"/>
                        <w:bottom w:val="none" w:sz="0" w:space="0" w:color="auto"/>
                        <w:right w:val="none" w:sz="0" w:space="0" w:color="auto"/>
                      </w:divBdr>
                    </w:div>
                    <w:div w:id="1642071774">
                      <w:marLeft w:val="0"/>
                      <w:marRight w:val="0"/>
                      <w:marTop w:val="0"/>
                      <w:marBottom w:val="0"/>
                      <w:divBdr>
                        <w:top w:val="none" w:sz="0" w:space="0" w:color="auto"/>
                        <w:left w:val="none" w:sz="0" w:space="0" w:color="auto"/>
                        <w:bottom w:val="none" w:sz="0" w:space="0" w:color="auto"/>
                        <w:right w:val="none" w:sz="0" w:space="0" w:color="auto"/>
                      </w:divBdr>
                    </w:div>
                    <w:div w:id="233709841">
                      <w:marLeft w:val="0"/>
                      <w:marRight w:val="0"/>
                      <w:marTop w:val="0"/>
                      <w:marBottom w:val="450"/>
                      <w:divBdr>
                        <w:top w:val="none" w:sz="0" w:space="0" w:color="auto"/>
                        <w:left w:val="none" w:sz="0" w:space="0" w:color="auto"/>
                        <w:bottom w:val="none" w:sz="0" w:space="0" w:color="auto"/>
                        <w:right w:val="none" w:sz="0" w:space="0" w:color="auto"/>
                      </w:divBdr>
                    </w:div>
                    <w:div w:id="269625038">
                      <w:marLeft w:val="0"/>
                      <w:marRight w:val="0"/>
                      <w:marTop w:val="0"/>
                      <w:marBottom w:val="0"/>
                      <w:divBdr>
                        <w:top w:val="none" w:sz="0" w:space="0" w:color="auto"/>
                        <w:left w:val="none" w:sz="0" w:space="0" w:color="auto"/>
                        <w:bottom w:val="none" w:sz="0" w:space="0" w:color="auto"/>
                        <w:right w:val="none" w:sz="0" w:space="0" w:color="auto"/>
                      </w:divBdr>
                    </w:div>
                    <w:div w:id="777526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08591488">
              <w:marLeft w:val="0"/>
              <w:marRight w:val="0"/>
              <w:marTop w:val="0"/>
              <w:marBottom w:val="900"/>
              <w:divBdr>
                <w:top w:val="none" w:sz="0" w:space="0" w:color="auto"/>
                <w:left w:val="none" w:sz="0" w:space="0" w:color="auto"/>
                <w:bottom w:val="none" w:sz="0" w:space="0" w:color="auto"/>
                <w:right w:val="none" w:sz="0" w:space="0" w:color="auto"/>
              </w:divBdr>
              <w:divsChild>
                <w:div w:id="494691941">
                  <w:marLeft w:val="0"/>
                  <w:marRight w:val="0"/>
                  <w:marTop w:val="0"/>
                  <w:marBottom w:val="0"/>
                  <w:divBdr>
                    <w:top w:val="none" w:sz="0" w:space="0" w:color="auto"/>
                    <w:left w:val="none" w:sz="0" w:space="0" w:color="auto"/>
                    <w:bottom w:val="none" w:sz="0" w:space="0" w:color="auto"/>
                    <w:right w:val="none" w:sz="0" w:space="0" w:color="auto"/>
                  </w:divBdr>
                  <w:divsChild>
                    <w:div w:id="131598150">
                      <w:marLeft w:val="0"/>
                      <w:marRight w:val="0"/>
                      <w:marTop w:val="0"/>
                      <w:marBottom w:val="450"/>
                      <w:divBdr>
                        <w:top w:val="none" w:sz="0" w:space="0" w:color="auto"/>
                        <w:left w:val="none" w:sz="0" w:space="0" w:color="auto"/>
                        <w:bottom w:val="none" w:sz="0" w:space="0" w:color="auto"/>
                        <w:right w:val="none" w:sz="0" w:space="0" w:color="auto"/>
                      </w:divBdr>
                    </w:div>
                  </w:divsChild>
                </w:div>
                <w:div w:id="1621297488">
                  <w:marLeft w:val="0"/>
                  <w:marRight w:val="0"/>
                  <w:marTop w:val="0"/>
                  <w:marBottom w:val="0"/>
                  <w:divBdr>
                    <w:top w:val="none" w:sz="0" w:space="0" w:color="auto"/>
                    <w:left w:val="none" w:sz="0" w:space="0" w:color="auto"/>
                    <w:bottom w:val="none" w:sz="0" w:space="0" w:color="auto"/>
                    <w:right w:val="none" w:sz="0" w:space="0" w:color="auto"/>
                  </w:divBdr>
                  <w:divsChild>
                    <w:div w:id="847983589">
                      <w:marLeft w:val="0"/>
                      <w:marRight w:val="0"/>
                      <w:marTop w:val="0"/>
                      <w:marBottom w:val="450"/>
                      <w:divBdr>
                        <w:top w:val="none" w:sz="0" w:space="0" w:color="auto"/>
                        <w:left w:val="none" w:sz="0" w:space="0" w:color="auto"/>
                        <w:bottom w:val="none" w:sz="0" w:space="0" w:color="auto"/>
                        <w:right w:val="none" w:sz="0" w:space="0" w:color="auto"/>
                      </w:divBdr>
                      <w:divsChild>
                        <w:div w:id="1417246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1</cp:revision>
  <dcterms:created xsi:type="dcterms:W3CDTF">2019-03-26T12:24:00Z</dcterms:created>
  <dcterms:modified xsi:type="dcterms:W3CDTF">2019-03-26T12:33:00Z</dcterms:modified>
</cp:coreProperties>
</file>